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mc:Ignorable="w14 wp14">
  <w:body>
    <w:tbl>
      <w:tblPr>
        <w:tblW w:w="4819" w:type="dxa"/>
        <w:tblInd w:w="5637" w:type="dxa"/>
        <w:tblLook w:val="04A0" w:firstRow="1" w:lastRow="0" w:firstColumn="1" w:lastColumn="0" w:noHBand="0" w:noVBand="1"/>
      </w:tblPr>
      <w:tblGrid>
        <w:gridCol w:w="5048"/>
      </w:tblGrid>
      <w:tr>
        <w:trPr>
          <w:trHeight w:val="884" w:hRule="atLeast"/>
        </w:trPr>
        <w:tc>
          <w:tcPr>
            <w:tcW w:w="4819" w:type="dxa"/>
            <w:tcBorders/>
            <w:tcFitText w:val="false"/>
          </w:tcPr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АУ ДЮСШ «Ак Буре» 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r>
              <w:rPr>
                <w:rFonts w:ascii="Times New Roman" w:hAnsi="Times New Roman"/>
                <w:sz w:val="28"/>
                <w:szCs w:val="28"/>
              </w:rPr>
              <w:t>азань</w:t>
            </w:r>
          </w:p>
          <w:p>
            <w:pPr>
              <w:pStyle w:val="style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П.Н.Никулин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«___»________________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__201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>
      <w:pPr>
        <w:pStyle w:val="style1"/>
        <w:spacing w:lineRule="auto" w:line="276"/>
        <w:jc w:val="both"/>
        <w:rPr>
          <w:b/>
          <w:szCs w:val="28"/>
        </w:rPr>
      </w:pPr>
    </w:p>
    <w:p>
      <w:pPr>
        <w:pStyle w:val="style1"/>
        <w:spacing w:lineRule="auto" w:line="276"/>
        <w:jc w:val="center"/>
        <w:rPr>
          <w:b/>
          <w:szCs w:val="28"/>
        </w:rPr>
      </w:pPr>
      <w:r>
        <w:rPr>
          <w:b/>
          <w:szCs w:val="28"/>
        </w:rPr>
        <w:t>П</w:t>
      </w:r>
      <w:r>
        <w:rPr>
          <w:b/>
          <w:szCs w:val="28"/>
        </w:rPr>
        <w:t xml:space="preserve"> О Л О Ж Е Н И Е</w:t>
      </w:r>
    </w:p>
    <w:p>
      <w:pPr>
        <w:pStyle w:val="style3"/>
        <w:spacing w:lineRule="auto" w:line="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О</w:t>
      </w:r>
      <w:r>
        <w:rPr>
          <w:b/>
          <w:bCs/>
          <w:sz w:val="28"/>
          <w:szCs w:val="28"/>
        </w:rPr>
        <w:t xml:space="preserve">ткрытого  Первенства </w:t>
      </w:r>
      <w:r>
        <w:rPr>
          <w:b/>
          <w:bCs/>
          <w:sz w:val="28"/>
          <w:szCs w:val="28"/>
        </w:rPr>
        <w:t>МАУ ДЮСШ «Ак Буре»</w:t>
      </w:r>
    </w:p>
    <w:p>
      <w:pPr>
        <w:pStyle w:val="style3"/>
        <w:spacing w:lineRule="auto" w:line="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фигурному катанию на коньках</w:t>
      </w:r>
    </w:p>
    <w:p/>
    <w:p>
      <w:pPr>
        <w:pStyle w:val="style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Открытое Первенство МАУ ДЮСШ «Ак Буре» по фигурному катанию на коньках проводится в соответствии с Правилами соревнований, утвержденными Исполкомом Федерации фигурного катания на коньках России (от 1 декабря 2010 г.), настоящим Положением и Единой всероссийской спортивной классификацией 2015-2018 гг. Судейство соревнований осуществляется по действующей системе Международного союза конькобежцев (ISU).</w:t>
      </w:r>
    </w:p>
    <w:p>
      <w:pPr>
        <w:pStyle w:val="style0"/>
        <w:spacing w:after="0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numPr>
          <w:ilvl w:val="1"/>
          <w:numId w:val="8"/>
        </w:numPr>
        <w:tabs>
          <w:tab w:val="clear" w:pos="1440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задачи.</w:t>
      </w:r>
    </w:p>
    <w:p>
      <w:pPr>
        <w:pStyle w:val="style0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фигурного катания на коньках;</w:t>
      </w:r>
    </w:p>
    <w:p>
      <w:pPr>
        <w:pStyle w:val="style0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спортивн</w:t>
      </w:r>
      <w:r>
        <w:rPr>
          <w:rFonts w:ascii="Times New Roman" w:hAnsi="Times New Roman"/>
          <w:sz w:val="28"/>
          <w:szCs w:val="28"/>
        </w:rPr>
        <w:t>ого мастерства юных фигуристов;</w:t>
      </w:r>
    </w:p>
    <w:p>
      <w:pPr>
        <w:pStyle w:val="style0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ыявление сильнейших спортсменов;</w:t>
      </w:r>
    </w:p>
    <w:p>
      <w:pPr>
        <w:pStyle w:val="style0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Пропаганда здорового образа жизни;</w:t>
      </w:r>
    </w:p>
    <w:p>
      <w:pPr>
        <w:pStyle w:val="style0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Обмен опытом между тренерами-преподавателями и укрепление дружеских с</w:t>
      </w:r>
      <w:r>
        <w:rPr>
          <w:rFonts w:ascii="Times New Roman" w:hAnsi="Times New Roman"/>
          <w:sz w:val="28"/>
          <w:szCs w:val="28"/>
        </w:rPr>
        <w:t>вязей между спортивными школами;</w:t>
      </w:r>
    </w:p>
    <w:p>
      <w:pPr>
        <w:pStyle w:val="style0"/>
        <w:numPr>
          <w:ilvl w:val="0"/>
          <w:numId w:val="8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разрядных норм.</w:t>
      </w:r>
    </w:p>
    <w:p>
      <w:pPr>
        <w:pStyle w:val="style0"/>
        <w:spacing w:after="0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Место и сроки</w:t>
      </w:r>
      <w:r>
        <w:rPr>
          <w:rFonts w:ascii="Times New Roman" w:hAnsi="Times New Roman"/>
          <w:b/>
          <w:bCs/>
          <w:sz w:val="28"/>
          <w:szCs w:val="28"/>
        </w:rPr>
        <w:t xml:space="preserve"> проведения.</w:t>
      </w:r>
    </w:p>
    <w:p>
      <w:pPr>
        <w:pStyle w:val="style80"/>
        <w:spacing w:lineRule="auto" w:line="276"/>
        <w:ind w:firstLine="708"/>
        <w:jc w:val="both"/>
        <w:rPr>
          <w:szCs w:val="28"/>
        </w:rPr>
      </w:pPr>
      <w:r>
        <w:rPr>
          <w:szCs w:val="28"/>
        </w:rPr>
        <w:t xml:space="preserve">Соревнования проводятся </w:t>
      </w:r>
      <w:r>
        <w:rPr>
          <w:szCs w:val="28"/>
        </w:rPr>
        <w:t>2</w:t>
      </w:r>
      <w:r>
        <w:rPr>
          <w:szCs w:val="28"/>
        </w:rPr>
        <w:t>8-30 ноября</w:t>
      </w:r>
      <w:r>
        <w:rPr>
          <w:szCs w:val="28"/>
        </w:rPr>
        <w:t xml:space="preserve"> 201</w:t>
      </w:r>
      <w:r>
        <w:rPr>
          <w:szCs w:val="28"/>
        </w:rPr>
        <w:t>7</w:t>
      </w:r>
      <w:r>
        <w:rPr>
          <w:szCs w:val="28"/>
        </w:rPr>
        <w:t xml:space="preserve"> года</w:t>
      </w:r>
      <w:r>
        <w:rPr>
          <w:szCs w:val="28"/>
        </w:rPr>
        <w:t xml:space="preserve"> в ледовом комплексе «</w:t>
      </w:r>
      <w:r>
        <w:rPr>
          <w:szCs w:val="28"/>
        </w:rPr>
        <w:t>Ак Буре</w:t>
      </w:r>
      <w:r>
        <w:rPr>
          <w:szCs w:val="28"/>
        </w:rPr>
        <w:t xml:space="preserve">» по адресу: г. </w:t>
      </w:r>
      <w:r>
        <w:rPr>
          <w:szCs w:val="28"/>
        </w:rPr>
        <w:t>Казань</w:t>
      </w:r>
      <w:r>
        <w:rPr>
          <w:szCs w:val="28"/>
        </w:rPr>
        <w:t xml:space="preserve">, ул. </w:t>
      </w:r>
      <w:r>
        <w:rPr>
          <w:szCs w:val="28"/>
        </w:rPr>
        <w:t xml:space="preserve">Рашида </w:t>
      </w:r>
      <w:r>
        <w:rPr>
          <w:szCs w:val="28"/>
        </w:rPr>
        <w:t>Вагапова</w:t>
      </w:r>
      <w:r>
        <w:rPr>
          <w:szCs w:val="28"/>
        </w:rPr>
        <w:t>, 17</w:t>
      </w:r>
      <w:r>
        <w:rPr>
          <w:szCs w:val="28"/>
        </w:rPr>
        <w:t xml:space="preserve">. </w:t>
      </w:r>
    </w:p>
    <w:p>
      <w:pPr>
        <w:pStyle w:val="style80"/>
        <w:spacing w:lineRule="auto" w:line="276"/>
        <w:ind w:firstLine="708"/>
        <w:jc w:val="both"/>
        <w:rPr>
          <w:szCs w:val="28"/>
        </w:rPr>
      </w:pPr>
      <w:r>
        <w:rPr>
          <w:szCs w:val="28"/>
        </w:rPr>
        <w:t>Заседание судейской коллегии и мандатная комиссия состо</w:t>
      </w:r>
      <w:r>
        <w:rPr>
          <w:szCs w:val="28"/>
        </w:rPr>
        <w:t>ятся 2</w:t>
      </w:r>
      <w:r>
        <w:rPr>
          <w:szCs w:val="28"/>
        </w:rPr>
        <w:t>8 ноября</w:t>
      </w:r>
      <w:r>
        <w:rPr>
          <w:szCs w:val="28"/>
        </w:rPr>
        <w:t xml:space="preserve"> 201</w:t>
      </w:r>
      <w:r>
        <w:rPr>
          <w:szCs w:val="28"/>
        </w:rPr>
        <w:t>7</w:t>
      </w:r>
      <w:r>
        <w:rPr>
          <w:szCs w:val="28"/>
        </w:rPr>
        <w:t xml:space="preserve"> года в здании ледовой арены «Ак Буре».</w:t>
      </w:r>
    </w:p>
    <w:p>
      <w:pPr>
        <w:pStyle w:val="style80"/>
        <w:spacing w:lineRule="auto" w:line="276"/>
        <w:jc w:val="both"/>
        <w:rPr>
          <w:b/>
          <w:color w:val="000000"/>
          <w:szCs w:val="28"/>
        </w:rPr>
      </w:pPr>
    </w:p>
    <w:p>
      <w:pPr>
        <w:pStyle w:val="style0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Руководство соревнованиями.</w:t>
      </w:r>
    </w:p>
    <w:p>
      <w:pPr>
        <w:pStyle w:val="style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руководство подготовкой и проведением соревнований осуществляется отделением по фигурному катанию МАУ ДЮСШ «Ак Буре» г.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Казань. </w:t>
      </w:r>
    </w:p>
    <w:p>
      <w:pPr>
        <w:pStyle w:val="style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лавн</w:t>
      </w:r>
      <w:r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судь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соревнований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Арбузов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льга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алерьевна</w:t>
      </w:r>
      <w:r>
        <w:rPr>
          <w:rFonts w:ascii="Times New Roman" w:hAnsi="Times New Roman"/>
          <w:sz w:val="28"/>
          <w:szCs w:val="28"/>
        </w:rPr>
        <w:t xml:space="preserve"> (контактный телефон – 89173916482)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80"/>
        <w:spacing w:lineRule="auto" w:line="276"/>
        <w:jc w:val="both"/>
        <w:rPr>
          <w:b/>
          <w:szCs w:val="28"/>
        </w:rPr>
      </w:pPr>
    </w:p>
    <w:p>
      <w:pPr>
        <w:pStyle w:val="style80"/>
        <w:spacing w:lineRule="auto" w:line="276"/>
        <w:jc w:val="both"/>
        <w:rPr>
          <w:b/>
          <w:szCs w:val="28"/>
        </w:rPr>
      </w:pPr>
    </w:p>
    <w:p>
      <w:pPr>
        <w:pStyle w:val="style80"/>
        <w:spacing w:lineRule="auto" w:line="276"/>
        <w:jc w:val="both"/>
        <w:rPr>
          <w:b/>
          <w:szCs w:val="28"/>
        </w:rPr>
      </w:pPr>
    </w:p>
    <w:p>
      <w:pPr>
        <w:pStyle w:val="style80"/>
        <w:numPr>
          <w:ilvl w:val="0"/>
          <w:numId w:val="1"/>
        </w:numPr>
        <w:spacing w:lineRule="auto" w:line="276"/>
        <w:ind w:left="0" w:firstLine="0"/>
        <w:jc w:val="both"/>
        <w:rPr>
          <w:b/>
          <w:szCs w:val="28"/>
        </w:rPr>
      </w:pPr>
      <w:r>
        <w:rPr>
          <w:b/>
          <w:szCs w:val="28"/>
        </w:rPr>
        <w:t>Участники и программа соревнований.</w:t>
      </w:r>
    </w:p>
    <w:p>
      <w:pPr>
        <w:pStyle w:val="style80"/>
        <w:spacing w:lineRule="auto" w:line="276"/>
        <w:ind w:firstLine="708"/>
        <w:jc w:val="both"/>
        <w:rPr>
          <w:szCs w:val="28"/>
        </w:rPr>
      </w:pPr>
      <w:r>
        <w:t xml:space="preserve">К соревнованиям допускаются спортсмены, имеющие именные заявки с допуском врача, паспорт или свидетельство о рождении (либо их копии) и страховой медицинский полис. Соревнования проводятся по одиночному катанию по следующим возрастным группам: </w:t>
      </w:r>
    </w:p>
    <w:p>
      <w:pPr>
        <w:pStyle w:val="style80"/>
        <w:numPr>
          <w:ilvl w:val="0"/>
          <w:numId w:val="5"/>
        </w:numPr>
        <w:spacing w:lineRule="auto" w:line="276"/>
        <w:ind w:left="0" w:firstLine="0"/>
        <w:jc w:val="both"/>
        <w:rPr>
          <w:szCs w:val="28"/>
        </w:rPr>
      </w:pPr>
      <w:r>
        <w:rPr>
          <w:szCs w:val="28"/>
        </w:rPr>
        <w:t>Первые шаги</w:t>
      </w:r>
      <w:r>
        <w:rPr>
          <w:szCs w:val="28"/>
        </w:rPr>
        <w:t xml:space="preserve"> – 2012</w:t>
      </w:r>
      <w:r>
        <w:rPr>
          <w:szCs w:val="28"/>
        </w:rPr>
        <w:t xml:space="preserve"> г.р. и младше (девочки и мальчики);</w:t>
      </w:r>
    </w:p>
    <w:p>
      <w:pPr>
        <w:pStyle w:val="style80"/>
        <w:numPr>
          <w:ilvl w:val="0"/>
          <w:numId w:val="5"/>
        </w:numPr>
        <w:spacing w:lineRule="auto" w:line="276"/>
        <w:ind w:left="0" w:firstLine="0"/>
        <w:jc w:val="both"/>
        <w:rPr>
          <w:szCs w:val="28"/>
        </w:rPr>
      </w:pPr>
      <w:r>
        <w:rPr>
          <w:szCs w:val="28"/>
        </w:rPr>
        <w:t>Норма «</w:t>
      </w:r>
      <w:r>
        <w:rPr>
          <w:szCs w:val="28"/>
        </w:rPr>
        <w:t>Юный фигурист</w:t>
      </w:r>
      <w:r>
        <w:rPr>
          <w:szCs w:val="28"/>
        </w:rPr>
        <w:t>»</w:t>
      </w:r>
      <w:r>
        <w:rPr>
          <w:szCs w:val="28"/>
        </w:rPr>
        <w:t xml:space="preserve"> – 2011</w:t>
      </w:r>
      <w:r>
        <w:rPr>
          <w:szCs w:val="28"/>
        </w:rPr>
        <w:t xml:space="preserve"> </w:t>
      </w:r>
      <w:r>
        <w:rPr>
          <w:szCs w:val="28"/>
        </w:rPr>
        <w:t>г.р.</w:t>
      </w:r>
      <w:r>
        <w:rPr>
          <w:szCs w:val="28"/>
        </w:rPr>
        <w:t xml:space="preserve"> и младше (девочки и мальчики)</w:t>
      </w:r>
      <w:r>
        <w:rPr>
          <w:szCs w:val="28"/>
        </w:rPr>
        <w:t>;</w:t>
      </w:r>
    </w:p>
    <w:p>
      <w:pPr>
        <w:pStyle w:val="style80"/>
        <w:numPr>
          <w:ilvl w:val="0"/>
          <w:numId w:val="5"/>
        </w:numPr>
        <w:spacing w:lineRule="auto" w:line="276"/>
        <w:ind w:left="0" w:firstLine="0"/>
        <w:jc w:val="both"/>
        <w:rPr>
          <w:szCs w:val="28"/>
        </w:rPr>
      </w:pPr>
      <w:r>
        <w:rPr>
          <w:szCs w:val="28"/>
          <w:lang w:val="en-US"/>
        </w:rPr>
        <w:t>II</w:t>
      </w:r>
      <w:r>
        <w:rPr>
          <w:szCs w:val="28"/>
          <w:lang w:val="en-US"/>
        </w:rPr>
        <w:t>I</w:t>
      </w:r>
      <w:r>
        <w:rPr>
          <w:szCs w:val="28"/>
        </w:rPr>
        <w:t xml:space="preserve"> юношеский</w:t>
      </w:r>
      <w:r>
        <w:rPr>
          <w:szCs w:val="28"/>
        </w:rPr>
        <w:t xml:space="preserve"> разряд – </w:t>
      </w:r>
      <w:r>
        <w:rPr>
          <w:szCs w:val="28"/>
        </w:rPr>
        <w:t>2010</w:t>
      </w:r>
      <w:r>
        <w:rPr>
          <w:szCs w:val="28"/>
        </w:rPr>
        <w:t xml:space="preserve"> г.р. и</w:t>
      </w:r>
      <w:r>
        <w:rPr>
          <w:szCs w:val="28"/>
        </w:rPr>
        <w:t xml:space="preserve"> младше (девочки и мальчики)</w:t>
      </w:r>
      <w:r>
        <w:rPr>
          <w:szCs w:val="28"/>
        </w:rPr>
        <w:t>;</w:t>
      </w:r>
    </w:p>
    <w:p>
      <w:pPr>
        <w:pStyle w:val="style80"/>
        <w:numPr>
          <w:ilvl w:val="0"/>
          <w:numId w:val="5"/>
        </w:numPr>
        <w:spacing w:lineRule="auto" w:line="276"/>
        <w:ind w:left="0" w:firstLine="0"/>
        <w:jc w:val="both"/>
        <w:rPr>
          <w:szCs w:val="28"/>
        </w:rPr>
      </w:pPr>
      <w:r>
        <w:rPr>
          <w:szCs w:val="28"/>
          <w:lang w:val="en-US"/>
        </w:rPr>
        <w:t>II</w:t>
      </w:r>
      <w:r>
        <w:rPr>
          <w:szCs w:val="28"/>
        </w:rPr>
        <w:t xml:space="preserve"> юношеский</w:t>
      </w:r>
      <w:r>
        <w:rPr>
          <w:szCs w:val="28"/>
        </w:rPr>
        <w:t xml:space="preserve"> разряд</w:t>
      </w:r>
      <w:r>
        <w:rPr>
          <w:szCs w:val="28"/>
        </w:rPr>
        <w:t xml:space="preserve"> – </w:t>
      </w:r>
      <w:r>
        <w:rPr>
          <w:szCs w:val="28"/>
        </w:rPr>
        <w:t>200</w:t>
      </w:r>
      <w:r>
        <w:rPr>
          <w:szCs w:val="28"/>
        </w:rPr>
        <w:t>9</w:t>
      </w:r>
      <w:r>
        <w:rPr>
          <w:szCs w:val="28"/>
        </w:rPr>
        <w:t xml:space="preserve"> г.р. и младше (девочки и мальчики)</w:t>
      </w:r>
      <w:r>
        <w:rPr>
          <w:szCs w:val="28"/>
        </w:rPr>
        <w:t>;</w:t>
      </w:r>
    </w:p>
    <w:p>
      <w:pPr>
        <w:pStyle w:val="style0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юношеский</w:t>
      </w:r>
      <w:r>
        <w:rPr>
          <w:rFonts w:ascii="Times New Roman" w:hAnsi="Times New Roman"/>
          <w:sz w:val="28"/>
          <w:szCs w:val="28"/>
        </w:rPr>
        <w:t xml:space="preserve"> разряд –</w:t>
      </w:r>
      <w:r>
        <w:rPr>
          <w:rFonts w:ascii="Times New Roman" w:hAnsi="Times New Roman"/>
          <w:sz w:val="28"/>
          <w:szCs w:val="28"/>
        </w:rPr>
        <w:t xml:space="preserve"> 200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г.р.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младше (девочки и мальчики);</w:t>
      </w:r>
    </w:p>
    <w:p>
      <w:pPr>
        <w:pStyle w:val="style0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спортивный разряд – 2007</w:t>
      </w:r>
      <w:r>
        <w:rPr>
          <w:rFonts w:ascii="Times New Roman" w:hAnsi="Times New Roman"/>
          <w:sz w:val="28"/>
          <w:szCs w:val="28"/>
        </w:rPr>
        <w:t xml:space="preserve"> г.р. и младше (девушки и юноши);</w:t>
      </w:r>
    </w:p>
    <w:p>
      <w:pPr>
        <w:pStyle w:val="style0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спортивный разряд – 2005</w:t>
      </w:r>
      <w:r>
        <w:rPr>
          <w:rFonts w:ascii="Times New Roman" w:hAnsi="Times New Roman"/>
          <w:sz w:val="28"/>
          <w:szCs w:val="28"/>
        </w:rPr>
        <w:t xml:space="preserve"> г.р. и младше (девушки и юноши);</w:t>
      </w:r>
    </w:p>
    <w:p>
      <w:pPr>
        <w:pStyle w:val="style0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КМС – 2002</w:t>
      </w:r>
      <w:r>
        <w:rPr>
          <w:rFonts w:ascii="Times New Roman" w:hAnsi="Times New Roman"/>
          <w:sz w:val="28"/>
          <w:szCs w:val="28"/>
        </w:rPr>
        <w:t xml:space="preserve"> и моложе</w:t>
      </w:r>
      <w:r>
        <w:rPr>
          <w:rFonts w:ascii="Times New Roman" w:hAnsi="Times New Roman"/>
          <w:sz w:val="28"/>
          <w:szCs w:val="28"/>
        </w:rPr>
        <w:t xml:space="preserve"> (девушки и юноши).</w:t>
      </w:r>
    </w:p>
    <w:p>
      <w:pPr>
        <w:pStyle w:val="style0"/>
        <w:tabs>
          <w:tab w:val="left" w:leader="none" w:pos="709"/>
        </w:tabs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tabs>
          <w:tab w:val="left" w:leader="none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Допускаются в каждом разряде не более 4 девочек и 4 мальчиков от организации (города). Дополнительные участники по согласованию с гл. судьей соревнований.</w:t>
      </w:r>
    </w:p>
    <w:p>
      <w:pPr>
        <w:pStyle w:val="style0"/>
        <w:tabs>
          <w:tab w:val="left" w:leader="none" w:pos="709"/>
        </w:tabs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Каждая команда должна предоставить судью для обслуживания соревнований.</w:t>
      </w:r>
    </w:p>
    <w:p>
      <w:pPr>
        <w:pStyle w:val="style0"/>
        <w:tabs>
          <w:tab w:val="left" w:leader="none" w:pos="709"/>
          <w:tab w:val="left" w:leader="none" w:pos="70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 участию допускаются спортсмены только при наличии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договора </w:t>
      </w:r>
      <w:r>
        <w:rPr>
          <w:rFonts w:ascii="Times New Roman" w:hAnsi="Times New Roman"/>
          <w:sz w:val="28"/>
          <w:szCs w:val="28"/>
        </w:rPr>
        <w:t xml:space="preserve">о страховании от несчастных случаев,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жизни,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здоровья,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предъявляется при регистрации участников.</w:t>
      </w:r>
      <w:bookmarkStart w:id="0" w:name="_GoBack"/>
      <w:bookmarkEnd w:id="0"/>
    </w:p>
    <w:p>
      <w:pPr>
        <w:pStyle w:val="style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 имеет право заявить большее количество участников, чем другие организации.</w:t>
      </w:r>
    </w:p>
    <w:p>
      <w:pPr>
        <w:pStyle w:val="style0"/>
        <w:spacing w:after="0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Просьба заблаговременно </w:t>
      </w:r>
      <w:r>
        <w:rPr>
          <w:rFonts w:ascii="Times New Roman" w:hAnsi="Times New Roman"/>
          <w:b/>
          <w:sz w:val="28"/>
          <w:szCs w:val="28"/>
          <w:u w:val="single"/>
        </w:rPr>
        <w:t>сообщать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о неявке спортсмена на соревнования.</w:t>
      </w:r>
    </w:p>
    <w:p>
      <w:pPr>
        <w:pStyle w:val="style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style0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Награждение.</w:t>
      </w:r>
    </w:p>
    <w:p>
      <w:pPr>
        <w:pStyle w:val="style0"/>
        <w:tabs>
          <w:tab w:val="left" w:leader="none" w:pos="709"/>
          <w:tab w:val="left" w:leader="none" w:pos="70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Победители соревнований определяются в личном зачете в каждом разряде (возрастной группе). Победители и призеры соревнований награждаются грамотами, медалями и памятными подарками. Все участники соревнований награждаются памятными подарками.</w:t>
      </w:r>
    </w:p>
    <w:p>
      <w:pPr>
        <w:pStyle w:val="style0"/>
        <w:tabs>
          <w:tab w:val="left" w:leader="none" w:pos="709"/>
          <w:tab w:val="left" w:leader="none" w:pos="7095"/>
        </w:tabs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numPr>
          <w:ilvl w:val="0"/>
          <w:numId w:val="1"/>
        </w:numPr>
        <w:tabs>
          <w:tab w:val="left" w:leader="none" w:pos="709"/>
          <w:tab w:val="left" w:leader="none" w:pos="7095"/>
        </w:tabs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Заявки на соревнование:</w:t>
      </w:r>
    </w:p>
    <w:p>
      <w:pPr>
        <w:pStyle w:val="style0"/>
        <w:tabs>
          <w:tab w:val="left" w:leader="none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u w:val="single"/>
        </w:rPr>
        <w:t>Предварительные заявки подаются по уста</w:t>
      </w:r>
      <w:r>
        <w:rPr>
          <w:rFonts w:ascii="Times New Roman" w:hAnsi="Times New Roman"/>
          <w:sz w:val="28"/>
          <w:szCs w:val="28"/>
          <w:u w:val="single"/>
        </w:rPr>
        <w:t>новл</w:t>
      </w:r>
      <w:r>
        <w:rPr>
          <w:rFonts w:ascii="Times New Roman" w:hAnsi="Times New Roman"/>
          <w:sz w:val="28"/>
          <w:szCs w:val="28"/>
          <w:u w:val="single"/>
        </w:rPr>
        <w:t>енной форме не позднее 1</w:t>
      </w:r>
      <w:r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ноября</w:t>
      </w:r>
      <w:r>
        <w:rPr>
          <w:rFonts w:ascii="Times New Roman" w:hAnsi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/>
          <w:sz w:val="28"/>
          <w:szCs w:val="28"/>
          <w:u w:val="single"/>
        </w:rPr>
        <w:t>7</w:t>
      </w:r>
      <w:r>
        <w:rPr>
          <w:rFonts w:ascii="Times New Roman" w:hAnsi="Times New Roman"/>
          <w:sz w:val="28"/>
          <w:szCs w:val="28"/>
          <w:u w:val="single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по факсу (843) 2766308 </w:t>
      </w:r>
      <w:r>
        <w:rPr>
          <w:rFonts w:ascii="Times New Roman" w:hAnsi="Times New Roman"/>
          <w:sz w:val="28"/>
          <w:szCs w:val="28"/>
        </w:rPr>
        <w:t>или на</w:t>
      </w:r>
      <w:r>
        <w:rPr>
          <w:rFonts w:ascii="Times New Roman" w:hAnsi="Times New Roman"/>
          <w:sz w:val="28"/>
          <w:szCs w:val="28"/>
        </w:rPr>
        <w:t xml:space="preserve"> электронную почту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70c0"/>
          <w:sz w:val="28"/>
          <w:szCs w:val="28"/>
          <w:lang w:val="en-US"/>
        </w:rPr>
        <w:t>tone</w:t>
      </w:r>
      <w:r>
        <w:rPr>
          <w:rFonts w:ascii="Times New Roman" w:hAnsi="Times New Roman"/>
          <w:color w:val="0070c0"/>
          <w:sz w:val="28"/>
          <w:szCs w:val="28"/>
        </w:rPr>
        <w:t>4</w:t>
      </w:r>
      <w:r>
        <w:rPr>
          <w:rFonts w:ascii="Times New Roman" w:hAnsi="Times New Roman"/>
          <w:color w:val="0070c0"/>
          <w:sz w:val="28"/>
          <w:szCs w:val="28"/>
          <w:lang w:val="en-US"/>
        </w:rPr>
        <w:t>ka</w:t>
      </w:r>
      <w:r>
        <w:rPr>
          <w:rFonts w:ascii="Times New Roman" w:hAnsi="Times New Roman"/>
          <w:color w:val="0070c0"/>
          <w:sz w:val="28"/>
          <w:szCs w:val="28"/>
        </w:rPr>
        <w:t>88@</w:t>
      </w:r>
      <w:r>
        <w:rPr>
          <w:rFonts w:ascii="Times New Roman" w:hAnsi="Times New Roman"/>
          <w:color w:val="0070c0"/>
          <w:sz w:val="28"/>
          <w:szCs w:val="28"/>
          <w:lang w:val="en-US"/>
        </w:rPr>
        <w:t>bk</w:t>
      </w:r>
      <w:r>
        <w:rPr>
          <w:rFonts w:ascii="Times New Roman" w:hAnsi="Times New Roman"/>
          <w:color w:val="0070c0"/>
          <w:sz w:val="28"/>
          <w:szCs w:val="28"/>
        </w:rPr>
        <w:t>.</w:t>
      </w:r>
      <w:r>
        <w:rPr>
          <w:rFonts w:ascii="Times New Roman" w:hAnsi="Times New Roman"/>
          <w:color w:val="0070c0"/>
          <w:sz w:val="28"/>
          <w:szCs w:val="28"/>
          <w:lang w:val="en-US"/>
        </w:rPr>
        <w:t>ru</w:t>
      </w:r>
    </w:p>
    <w:p>
      <w:pPr>
        <w:pStyle w:val="style0"/>
        <w:tabs>
          <w:tab w:val="left" w:leader="none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Именные заявки предоставляются в манда</w:t>
      </w:r>
      <w:r>
        <w:rPr>
          <w:rFonts w:ascii="Times New Roman" w:hAnsi="Times New Roman"/>
          <w:sz w:val="28"/>
          <w:szCs w:val="28"/>
        </w:rPr>
        <w:t xml:space="preserve">тную комиссию в </w:t>
      </w:r>
      <w:r>
        <w:rPr>
          <w:rFonts w:ascii="Times New Roman" w:hAnsi="Times New Roman"/>
          <w:sz w:val="28"/>
          <w:szCs w:val="28"/>
        </w:rPr>
        <w:t>день при</w:t>
      </w:r>
      <w:r>
        <w:rPr>
          <w:rFonts w:ascii="Times New Roman" w:hAnsi="Times New Roman"/>
          <w:sz w:val="28"/>
          <w:szCs w:val="28"/>
        </w:rPr>
        <w:t>езда 2</w:t>
      </w:r>
      <w:r>
        <w:rPr>
          <w:rFonts w:ascii="Times New Roman" w:hAnsi="Times New Roman"/>
          <w:sz w:val="28"/>
          <w:szCs w:val="28"/>
        </w:rPr>
        <w:t>8 ноября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ab/>
      </w:r>
    </w:p>
    <w:p>
      <w:pPr>
        <w:pStyle w:val="style0"/>
        <w:numPr>
          <w:ilvl w:val="0"/>
          <w:numId w:val="1"/>
        </w:numPr>
        <w:tabs>
          <w:tab w:val="left" w:leader="none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приема и финансирования:</w:t>
      </w:r>
    </w:p>
    <w:p>
      <w:pPr>
        <w:pStyle w:val="style0"/>
        <w:tabs>
          <w:tab w:val="left" w:leader="none" w:pos="567"/>
          <w:tab w:val="left" w:leader="none" w:pos="70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Все расходы по командированию участников соревнований, тренеров и судей обеспечиваются за счет командирующих организаций.</w:t>
      </w:r>
    </w:p>
    <w:p>
      <w:pPr>
        <w:pStyle w:val="style0"/>
        <w:tabs>
          <w:tab w:val="left" w:leader="none" w:pos="567"/>
          <w:tab w:val="left" w:leader="none" w:pos="70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асход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, связанны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 проведением соревнований (оплата работы судейской бригады, обслуживающего персонала, памятные подарки всем участникам, а также призы победителям и призерам)</w:t>
      </w:r>
      <w:r>
        <w:rPr>
          <w:rFonts w:ascii="Times New Roman" w:hAnsi="Times New Roman"/>
          <w:sz w:val="28"/>
          <w:szCs w:val="28"/>
        </w:rPr>
        <w:t xml:space="preserve"> за счет благотворительных взносов</w:t>
      </w:r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style0"/>
        <w:tabs>
          <w:tab w:val="left" w:leader="none" w:pos="567"/>
          <w:tab w:val="left" w:leader="none" w:pos="70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Спортсменам обязательно при себе иметь оригиналы свидетельства о рождении и договора обязательного страхования от несчастных случаев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0"/>
        <w:tabs>
          <w:tab w:val="left" w:leader="none" w:pos="567"/>
          <w:tab w:val="left" w:leader="none" w:pos="7095"/>
        </w:tabs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 xml:space="preserve">Убедительно просим спортсменов являться на старт за 1 час до </w:t>
      </w:r>
      <w:r>
        <w:rPr>
          <w:rFonts w:ascii="Times New Roman" w:hAnsi="Times New Roman"/>
          <w:b/>
          <w:sz w:val="28"/>
          <w:szCs w:val="28"/>
          <w:u w:val="single"/>
        </w:rPr>
        <w:t>времени,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указанного в расписании.</w:t>
      </w:r>
    </w:p>
    <w:p>
      <w:pPr>
        <w:pStyle w:val="style0"/>
        <w:numPr>
          <w:ilvl w:val="0"/>
          <w:numId w:val="1"/>
        </w:numPr>
        <w:tabs>
          <w:tab w:val="left" w:leader="none" w:pos="1418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музыкальному сопровождению.</w:t>
      </w:r>
    </w:p>
    <w:p>
      <w:pPr>
        <w:pStyle w:val="style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Музыкальное сопровождение должно быть единственной записью на </w:t>
      </w:r>
      <w:r>
        <w:rPr>
          <w:rFonts w:ascii="Times New Roman" w:hAnsi="Times New Roman"/>
          <w:sz w:val="28"/>
          <w:szCs w:val="28"/>
        </w:rPr>
        <w:t>подписанном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>-диске</w:t>
      </w:r>
      <w:r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флеш</w:t>
      </w:r>
      <w:r>
        <w:rPr>
          <w:rFonts w:ascii="Times New Roman" w:hAnsi="Times New Roman"/>
          <w:sz w:val="28"/>
          <w:szCs w:val="28"/>
        </w:rPr>
        <w:t>-карте</w:t>
      </w:r>
      <w:r>
        <w:rPr>
          <w:rFonts w:ascii="Times New Roman" w:hAnsi="Times New Roman"/>
          <w:sz w:val="28"/>
          <w:szCs w:val="28"/>
        </w:rPr>
        <w:t xml:space="preserve"> (Фамилия, имя, разряд, название организации). Музыкальное сопровождение программ сдается не менее чем за час до начала проведения соревнований по каждому разряду.</w:t>
      </w:r>
    </w:p>
    <w:p>
      <w:pPr>
        <w:pStyle w:val="style0"/>
        <w:spacing w:after="0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numPr>
          <w:ilvl w:val="0"/>
          <w:numId w:val="1"/>
        </w:numPr>
        <w:tabs>
          <w:tab w:val="left" w:leader="none" w:pos="1418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Прочие условия: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style0"/>
        <w:tabs>
          <w:tab w:val="left" w:leader="none" w:pos="709"/>
          <w:tab w:val="left" w:leader="none" w:pos="709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Организаторы оставляют за собой</w:t>
      </w:r>
      <w:r>
        <w:rPr>
          <w:rFonts w:ascii="Times New Roman" w:hAnsi="Times New Roman"/>
          <w:sz w:val="28"/>
          <w:szCs w:val="28"/>
        </w:rPr>
        <w:t xml:space="preserve"> право </w:t>
      </w:r>
      <w:r>
        <w:rPr>
          <w:rFonts w:ascii="Times New Roman" w:hAnsi="Times New Roman"/>
          <w:sz w:val="28"/>
          <w:szCs w:val="28"/>
        </w:rPr>
        <w:t>перенести данное</w:t>
      </w:r>
      <w:r>
        <w:rPr>
          <w:rFonts w:ascii="Times New Roman" w:hAnsi="Times New Roman"/>
          <w:sz w:val="28"/>
          <w:szCs w:val="28"/>
        </w:rPr>
        <w:t xml:space="preserve"> соревнование</w:t>
      </w:r>
      <w:r>
        <w:rPr>
          <w:rFonts w:ascii="Times New Roman" w:hAnsi="Times New Roman"/>
          <w:sz w:val="28"/>
          <w:szCs w:val="28"/>
        </w:rPr>
        <w:t>, уведомив об этом заблаговременно всех подавших заявки.</w:t>
      </w:r>
    </w:p>
    <w:p>
      <w:pPr>
        <w:pStyle w:val="style0"/>
        <w:tabs>
          <w:tab w:val="left" w:leader="none" w:pos="709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проведения соревнований категорически запрещается бросать на лед цветы.</w:t>
      </w:r>
    </w:p>
    <w:p>
      <w:pPr>
        <w:pStyle w:val="style0"/>
        <w:spacing w:after="0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/>
        <w:jc w:val="both"/>
        <w:rPr>
          <w:rFonts w:ascii="Times New Roman" w:hAnsi="Times New Roman"/>
          <w:sz w:val="28"/>
          <w:szCs w:val="28"/>
        </w:rPr>
      </w:pPr>
    </w:p>
    <w:p>
      <w:pPr>
        <w:pStyle w:val="style0"/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Данное положение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является официальным вызовом на соревнование</w:t>
      </w:r>
    </w:p>
    <w:sectPr>
      <w:pgSz w:w="11906" w:h="16838" w:orient="portrait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002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6F5A5F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1">
    <w:nsid w:val="00000001"/>
    <w:multiLevelType w:val="hybridMultilevel"/>
    <w:tmpl w:val="2FD8CB82"/>
    <w:lvl w:ilvl="0" w:tplc="04190001">
      <w:start w:val="1"/>
      <w:numFmt w:val="bullet"/>
      <w:lvlText w:val=""/>
      <w:lvlJc w:val="left"/>
      <w:pPr>
        <w:tabs>
          <w:tab w:val="left" w:leader="none" w:pos="720"/>
        </w:tabs>
        <w:ind w:left="720" w:hanging="360"/>
      </w:pPr>
      <w:rPr>
        <w:rFonts w:ascii="Symbol" w:hAnsi="Symbol" w:hint="default"/>
      </w:rPr>
    </w:lvl>
    <w:lvl w:ilvl="1" w:tplc="CFF6C3BE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2">
    <w:nsid w:val="00000002"/>
    <w:multiLevelType w:val="hybridMultilevel"/>
    <w:tmpl w:val="DFBCECFA"/>
    <w:lvl w:ilvl="0" w:tplc="BDFC0B7A">
      <w:start w:val="4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0000003"/>
    <w:multiLevelType w:val="hybridMultilevel"/>
    <w:tmpl w:val="E63054C8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4">
    <w:nsid w:val="00000004"/>
    <w:multiLevelType w:val="hybridMultilevel"/>
    <w:tmpl w:val="16A40DC2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5">
    <w:nsid w:val="00000005"/>
    <w:multiLevelType w:val="hybridMultilevel"/>
    <w:tmpl w:val="3BD820B4"/>
    <w:lvl w:ilvl="0" w:tplc="94946B0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0000006"/>
    <w:multiLevelType w:val="hybridMultilevel"/>
    <w:tmpl w:val="EBFCCF50"/>
    <w:lvl w:ilvl="0" w:tplc="0D9A41B4">
      <w:start w:val="4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abstractNum w:abstractNumId="7">
    <w:nsid w:val="00000007"/>
    <w:multiLevelType w:val="hybridMultilevel"/>
    <w:tmpl w:val="18EC7980"/>
    <w:lvl w:ilvl="0" w:tplc="F0E88C26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0000008"/>
    <w:multiLevelType w:val="hybridMultilevel"/>
    <w:tmpl w:val="08E238F2"/>
    <w:lvl w:ilvl="0" w:tplc="8E62A9D8">
      <w:start w:val="2"/>
      <w:numFmt w:val="upperRoman"/>
      <w:lvlText w:val="%1."/>
      <w:lvlJc w:val="left"/>
      <w:pPr>
        <w:tabs>
          <w:tab w:val="left" w:leader="none" w:pos="1080"/>
        </w:tabs>
        <w:ind w:left="1080" w:hanging="720"/>
      </w:pPr>
    </w:lvl>
    <w:lvl w:ilvl="1" w:tplc="04190001">
      <w:start w:val="1"/>
      <w:numFmt w:val="bullet"/>
      <w:lvlText w:val=""/>
      <w:lvlJc w:val="left"/>
      <w:pPr>
        <w:tabs>
          <w:tab w:val="left" w:leader="none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leader="none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leader="none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 w:numId="11">
    <w:abstractNumId w:val="8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="Calibri" w:cs="Times New Roman" w:eastAsia="Times New Roman" w:hAnsi="Calibri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paragraph" w:styleId="style1">
    <w:name w:val="heading 1"/>
    <w:basedOn w:val="style0"/>
    <w:next w:val="style0"/>
    <w:link w:val="style4097"/>
    <w:qFormat/>
    <w:pPr>
      <w:keepNext/>
      <w:spacing w:after="0" w:lineRule="auto" w:line="240"/>
      <w:outlineLvl w:val="0"/>
    </w:pPr>
    <w:rPr>
      <w:rFonts w:ascii="Times New Roman" w:hAnsi="Times New Roman"/>
      <w:sz w:val="28"/>
      <w:szCs w:val="20"/>
    </w:rPr>
  </w:style>
  <w:style w:type="paragraph" w:styleId="style3">
    <w:name w:val="heading 3"/>
    <w:basedOn w:val="style0"/>
    <w:next w:val="style0"/>
    <w:link w:val="style4098"/>
    <w:qFormat/>
    <w:pPr>
      <w:keepNext/>
      <w:spacing w:after="0" w:lineRule="auto" w:line="240"/>
      <w:jc w:val="center"/>
      <w:outlineLvl w:val="2"/>
    </w:pPr>
    <w:rPr>
      <w:rFonts w:ascii="Times New Roman" w:hAnsi="Times New Roman"/>
      <w:sz w:val="32"/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Заголовок 1 Знак"/>
    <w:next w:val="style4097"/>
    <w:link w:val="style1"/>
    <w:rPr>
      <w:rFonts w:ascii="Times New Roman" w:cs="Times New Roman" w:eastAsia="Times New Roman" w:hAnsi="Times New Roman"/>
      <w:sz w:val="28"/>
      <w:szCs w:val="20"/>
    </w:rPr>
  </w:style>
  <w:style w:type="character" w:customStyle="1" w:styleId="style4098">
    <w:name w:val="Заголовок 3 Знак"/>
    <w:next w:val="style4098"/>
    <w:link w:val="style3"/>
    <w:rPr>
      <w:rFonts w:ascii="Times New Roman" w:cs="Times New Roman" w:eastAsia="Times New Roman" w:hAnsi="Times New Roman"/>
      <w:sz w:val="32"/>
      <w:szCs w:val="20"/>
    </w:rPr>
  </w:style>
  <w:style w:type="paragraph" w:styleId="style80">
    <w:name w:val="Body Text 2"/>
    <w:basedOn w:val="style0"/>
    <w:next w:val="style80"/>
    <w:link w:val="style4099"/>
    <w:pPr>
      <w:spacing w:after="0" w:lineRule="auto" w:line="240"/>
    </w:pPr>
    <w:rPr>
      <w:rFonts w:ascii="Times New Roman" w:hAnsi="Times New Roman"/>
      <w:sz w:val="28"/>
      <w:szCs w:val="20"/>
    </w:rPr>
  </w:style>
  <w:style w:type="character" w:customStyle="1" w:styleId="style4099">
    <w:name w:val="Основной текст 2 Знак"/>
    <w:next w:val="style4099"/>
    <w:link w:val="style80"/>
    <w:rPr>
      <w:rFonts w:ascii="Times New Roman" w:cs="Times New Roman" w:eastAsia="Times New Roman" w:hAnsi="Times New Roman"/>
      <w:sz w:val="28"/>
      <w:szCs w:val="20"/>
    </w:rPr>
  </w:style>
  <w:style w:type="character" w:styleId="style85">
    <w:name w:val="Hyperlink"/>
    <w:next w:val="style85"/>
    <w:rPr>
      <w:color w:val="0000ff"/>
      <w:u w:val="single"/>
    </w:rPr>
  </w:style>
  <w:style w:type="paragraph" w:customStyle="1" w:styleId="style4100">
    <w:name w:val="Знак Знак1 Знак"/>
    <w:basedOn w:val="style0"/>
    <w:next w:val="style4100"/>
    <w:pPr>
      <w:widowControl w:val="false"/>
      <w:adjustRightInd w:val="false"/>
      <w:spacing w:after="160" w:lineRule="exact" w:line="240"/>
      <w:jc w:val="right"/>
    </w:pPr>
    <w:rPr>
      <w:rFonts w:ascii="Times New Roman" w:hAnsi="Times New Roman"/>
      <w:sz w:val="20"/>
      <w:szCs w:val="20"/>
      <w:lang w:val="en-GB" w:eastAsia="en-US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Words>3701</Words>
  <Characters>3866</Characters>
  <Application>WPS Office</Application>
  <DocSecurity>0</DocSecurity>
  <Paragraphs>66</Paragraphs>
  <ScaleCrop>false</ScaleCrop>
  <Company>Reanimator Extreme Edition</Company>
  <LinksUpToDate>false</LinksUpToDate>
  <CharactersWithSpaces>4419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2017-10-30T18:16:00Z</dcterms:created>
  <dc:creator>Admin</dc:creator>
  <lastModifiedBy>Lenovo Z90a40</lastModifiedBy>
  <dcterms:modified xsi:type="dcterms:W3CDTF">2017-10-31T19:56:58Z</dcterms:modified>
  <revision>4</revision>
</coreProperties>
</file>